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3EFEE1D" wp14:paraId="7D6A6509" wp14:textId="22A217CD">
      <w:pPr>
        <w:pStyle w:val="Heading3"/>
        <w:shd w:val="clear" w:color="auto" w:fill="FFFFFF" w:themeFill="background1"/>
        <w:spacing w:before="281" w:beforeAutospacing="off" w:after="281" w:afterAutospacing="off"/>
      </w:pPr>
      <w:r w:rsidRPr="33EFEE1D" w:rsidR="7D4CB28E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22222"/>
          <w:sz w:val="28"/>
          <w:szCs w:val="28"/>
          <w:lang w:val="en-US"/>
        </w:rPr>
        <w:t>Bylaw: Injury Exemption from Basketball Fees</w:t>
      </w:r>
    </w:p>
    <w:p xmlns:wp14="http://schemas.microsoft.com/office/word/2010/wordml" w:rsidP="33EFEE1D" wp14:paraId="297E478C" wp14:textId="6601DD53">
      <w:pPr>
        <w:shd w:val="clear" w:color="auto" w:fill="FFFFFF" w:themeFill="background1"/>
        <w:spacing w:before="195" w:beforeAutospacing="off" w:after="195" w:afterAutospacing="off"/>
      </w:pPr>
      <w:r w:rsidRPr="33EFEE1D" w:rsidR="7D4CB28E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Fee Exemption Due to Serious Injury</w:t>
      </w:r>
    </w:p>
    <w:p xmlns:wp14="http://schemas.microsoft.com/office/word/2010/wordml" w:rsidP="33EFEE1D" wp14:paraId="374B245E" wp14:textId="27BE0E9E">
      <w:pPr>
        <w:pStyle w:val="ListParagraph"/>
        <w:numPr>
          <w:ilvl w:val="0"/>
          <w:numId w:val="1"/>
        </w:numPr>
        <w:shd w:val="clear" w:color="auto" w:fill="FFFFFF" w:themeFill="background1"/>
        <w:spacing w:before="195" w:beforeAutospacing="off" w:after="195" w:afterAutospacing="off"/>
        <w:ind w:left="225" w:righ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33EFEE1D" w:rsidR="7D4CB28E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Purpose</w:t>
      </w:r>
      <w:r>
        <w:br/>
      </w:r>
      <w:r w:rsidRPr="33EFEE1D" w:rsidR="7D4CB28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This bylaw establishes the conditions under which a registered player may be exempt from paying teamsheet fees due to a verified serious injury.</w:t>
      </w:r>
    </w:p>
    <w:p xmlns:wp14="http://schemas.microsoft.com/office/word/2010/wordml" w:rsidP="33EFEE1D" wp14:paraId="215705D7" wp14:textId="7A5509A2">
      <w:pPr>
        <w:pStyle w:val="ListParagraph"/>
        <w:shd w:val="clear" w:color="auto" w:fill="FFFFFF" w:themeFill="background1"/>
        <w:spacing w:before="195" w:beforeAutospacing="off" w:after="195" w:afterAutospacing="off"/>
        <w:ind w:left="225" w:righ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xmlns:wp14="http://schemas.microsoft.com/office/word/2010/wordml" w:rsidP="33EFEE1D" wp14:paraId="281F41BE" wp14:textId="01133C09">
      <w:pPr>
        <w:pStyle w:val="ListParagraph"/>
        <w:numPr>
          <w:ilvl w:val="0"/>
          <w:numId w:val="1"/>
        </w:numPr>
        <w:shd w:val="clear" w:color="auto" w:fill="FFFFFF" w:themeFill="background1"/>
        <w:spacing w:before="195" w:beforeAutospacing="off" w:after="195" w:afterAutospacing="off"/>
        <w:ind w:left="225" w:righ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33EFEE1D" w:rsidR="7D4CB28E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Eligibility for Exemption</w:t>
      </w:r>
      <w:r>
        <w:br/>
      </w:r>
      <w:r w:rsidRPr="33EFEE1D" w:rsidR="7D4CB28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 player may be granted a temporary exemption from teamsheet fees if:</w:t>
      </w:r>
      <w:r>
        <w:br/>
      </w:r>
      <w:r w:rsidRPr="33EFEE1D" w:rsidR="7D4CB28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a. The player sustains a </w:t>
      </w:r>
      <w:r w:rsidRPr="33EFEE1D" w:rsidR="7D4CB28E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serious injury</w:t>
      </w:r>
      <w:r w:rsidRPr="33EFEE1D" w:rsidR="7D4CB28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that prevents active participation for a period of </w:t>
      </w:r>
      <w:r w:rsidRPr="33EFEE1D" w:rsidR="7D4CB28E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three (3) consecutive weeks or more</w:t>
      </w:r>
      <w:r w:rsidRPr="33EFEE1D" w:rsidR="7D4CB28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; and</w:t>
      </w:r>
      <w:r>
        <w:br/>
      </w:r>
      <w:r w:rsidRPr="33EFEE1D" w:rsidR="7D4CB28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b. The injury is verified by a </w:t>
      </w:r>
      <w:r w:rsidRPr="33EFEE1D" w:rsidR="7D4CB28E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qualified medical professional</w:t>
      </w:r>
      <w:r w:rsidRPr="33EFEE1D" w:rsidR="7D4CB28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through a written medical certificate or report.</w:t>
      </w:r>
    </w:p>
    <w:p xmlns:wp14="http://schemas.microsoft.com/office/word/2010/wordml" w:rsidP="33EFEE1D" wp14:paraId="0BD75814" wp14:textId="08DAAED7">
      <w:pPr>
        <w:pStyle w:val="ListParagraph"/>
        <w:shd w:val="clear" w:color="auto" w:fill="FFFFFF" w:themeFill="background1"/>
        <w:spacing w:before="195" w:beforeAutospacing="off" w:after="195" w:afterAutospacing="off"/>
        <w:ind w:left="225" w:righ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xmlns:wp14="http://schemas.microsoft.com/office/word/2010/wordml" w:rsidP="33EFEE1D" wp14:paraId="5E025F79" wp14:textId="3922E2FF">
      <w:pPr>
        <w:pStyle w:val="ListParagraph"/>
        <w:numPr>
          <w:ilvl w:val="0"/>
          <w:numId w:val="1"/>
        </w:numPr>
        <w:shd w:val="clear" w:color="auto" w:fill="FFFFFF" w:themeFill="background1"/>
        <w:spacing w:before="195" w:beforeAutospacing="off" w:after="195" w:afterAutospacing="off"/>
        <w:ind w:left="225" w:righ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33EFEE1D" w:rsidR="7D4CB28E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Definition of Serious Injury</w:t>
      </w:r>
      <w:r>
        <w:br/>
      </w:r>
      <w:r w:rsidRPr="33EFEE1D" w:rsidR="7D4CB28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For the purpose of this bylaw, a </w:t>
      </w:r>
      <w:r w:rsidRPr="33EFEE1D" w:rsidR="7D4CB28E">
        <w:rPr>
          <w:rFonts w:ascii="Verdana" w:hAnsi="Verdana" w:eastAsia="Verdana" w:cs="Verdana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US"/>
        </w:rPr>
        <w:t>serious injury</w:t>
      </w:r>
      <w:r w:rsidRPr="33EFEE1D" w:rsidR="7D4CB28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is defined as any injury that significantly restricts a player’s ability to safely participate in training and/or games including but not limited to:</w:t>
      </w:r>
    </w:p>
    <w:p xmlns:wp14="http://schemas.microsoft.com/office/word/2010/wordml" w:rsidP="33EFEE1D" wp14:paraId="48795548" wp14:textId="2ED6ADE9">
      <w:pPr>
        <w:pStyle w:val="ListParagraph"/>
        <w:shd w:val="clear" w:color="auto" w:fill="FFFFFF" w:themeFill="background1"/>
        <w:spacing w:before="195" w:beforeAutospacing="off" w:after="195" w:afterAutospacing="off"/>
        <w:ind w:left="225" w:righ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xmlns:wp14="http://schemas.microsoft.com/office/word/2010/wordml" w:rsidP="33EFEE1D" wp14:paraId="37F51289" wp14:textId="1A8B3235">
      <w:pPr>
        <w:pStyle w:val="ListParagraph"/>
        <w:numPr>
          <w:ilvl w:val="1"/>
          <w:numId w:val="2"/>
        </w:numPr>
        <w:shd w:val="clear" w:color="auto" w:fill="FFFFFF" w:themeFill="background1"/>
        <w:spacing w:before="195" w:beforeAutospacing="off" w:after="195" w:afterAutospacing="off"/>
        <w:ind w:left="1080" w:righ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33EFEE1D" w:rsidR="7D4CB28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Broken bones or fractures</w:t>
      </w:r>
    </w:p>
    <w:p xmlns:wp14="http://schemas.microsoft.com/office/word/2010/wordml" w:rsidP="33EFEE1D" wp14:paraId="72203CF2" wp14:textId="427FDB74">
      <w:pPr>
        <w:pStyle w:val="ListParagraph"/>
        <w:numPr>
          <w:ilvl w:val="1"/>
          <w:numId w:val="2"/>
        </w:numPr>
        <w:shd w:val="clear" w:color="auto" w:fill="FFFFFF" w:themeFill="background1"/>
        <w:spacing w:before="195" w:beforeAutospacing="off" w:after="195" w:afterAutospacing="off"/>
        <w:ind w:left="1080" w:righ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33EFEE1D" w:rsidR="7D4CB28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Major ligament or tendon injuries (e.g., ACL, Achilles)</w:t>
      </w:r>
    </w:p>
    <w:p xmlns:wp14="http://schemas.microsoft.com/office/word/2010/wordml" w:rsidP="33EFEE1D" wp14:paraId="4643A987" wp14:textId="7B1008DB">
      <w:pPr>
        <w:pStyle w:val="ListParagraph"/>
        <w:numPr>
          <w:ilvl w:val="1"/>
          <w:numId w:val="2"/>
        </w:numPr>
        <w:shd w:val="clear" w:color="auto" w:fill="FFFFFF" w:themeFill="background1"/>
        <w:spacing w:before="195" w:beforeAutospacing="off" w:after="195" w:afterAutospacing="off"/>
        <w:ind w:left="1080" w:righ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33EFEE1D" w:rsidR="7D4CB28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Concussions or head injuries requiring medical clearance</w:t>
      </w:r>
    </w:p>
    <w:p xmlns:wp14="http://schemas.microsoft.com/office/word/2010/wordml" w:rsidP="33EFEE1D" wp14:paraId="319E30ED" wp14:textId="3EE5FCC5">
      <w:pPr>
        <w:pStyle w:val="ListParagraph"/>
        <w:numPr>
          <w:ilvl w:val="1"/>
          <w:numId w:val="2"/>
        </w:numPr>
        <w:shd w:val="clear" w:color="auto" w:fill="FFFFFF" w:themeFill="background1"/>
        <w:spacing w:before="195" w:beforeAutospacing="off" w:after="195" w:afterAutospacing="off"/>
        <w:ind w:left="1080" w:righ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33EFEE1D" w:rsidR="7D4CB28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Severe sprains, strains, or other conditions requiring extended recovery time</w:t>
      </w:r>
    </w:p>
    <w:p xmlns:wp14="http://schemas.microsoft.com/office/word/2010/wordml" w:rsidP="33EFEE1D" wp14:paraId="0C941FF7" wp14:textId="75E899AB">
      <w:pPr>
        <w:pStyle w:val="ListParagraph"/>
        <w:shd w:val="clear" w:color="auto" w:fill="FFFFFF" w:themeFill="background1"/>
        <w:spacing w:before="195" w:beforeAutospacing="off" w:after="195" w:afterAutospacing="off"/>
        <w:ind w:left="1080" w:righ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xmlns:wp14="http://schemas.microsoft.com/office/word/2010/wordml" w:rsidP="33EFEE1D" wp14:paraId="406B8503" wp14:textId="1814793D">
      <w:pPr>
        <w:pStyle w:val="ListParagraph"/>
        <w:numPr>
          <w:ilvl w:val="0"/>
          <w:numId w:val="1"/>
        </w:numPr>
        <w:shd w:val="clear" w:color="auto" w:fill="FFFFFF" w:themeFill="background1"/>
        <w:spacing w:before="195" w:beforeAutospacing="off" w:after="195" w:afterAutospacing="off"/>
        <w:ind w:left="225" w:righ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33EFEE1D" w:rsidR="7D4CB28E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Notification and Documentation</w:t>
      </w:r>
      <w:r>
        <w:br/>
      </w:r>
      <w:r w:rsidRPr="33EFEE1D" w:rsidR="7D4CB28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a. The player (or their parent/guardian, if applicable) must notify their team manager of the injury.</w:t>
      </w:r>
      <w:r>
        <w:br/>
      </w:r>
      <w:r w:rsidRPr="33EFEE1D" w:rsidR="7D4CB28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b. A </w:t>
      </w:r>
      <w:r w:rsidRPr="33EFEE1D" w:rsidR="7D4CB28E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medical certificate</w:t>
      </w:r>
      <w:r w:rsidRPr="33EFEE1D" w:rsidR="7D4CB28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stating the nature of the injury and estimated recovery time must be submitted to the relevant coordinator.</w:t>
      </w:r>
    </w:p>
    <w:p xmlns:wp14="http://schemas.microsoft.com/office/word/2010/wordml" w:rsidP="33EFEE1D" wp14:paraId="32F2F2BC" wp14:textId="4ABCBF8D">
      <w:pPr>
        <w:pStyle w:val="ListParagraph"/>
        <w:shd w:val="clear" w:color="auto" w:fill="FFFFFF" w:themeFill="background1"/>
        <w:spacing w:before="195" w:beforeAutospacing="off" w:after="195" w:afterAutospacing="off"/>
        <w:ind w:left="225" w:righ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xmlns:wp14="http://schemas.microsoft.com/office/word/2010/wordml" w:rsidP="33EFEE1D" wp14:paraId="3B073598" wp14:textId="6E1D7BF5">
      <w:pPr>
        <w:pStyle w:val="ListParagraph"/>
        <w:numPr>
          <w:ilvl w:val="0"/>
          <w:numId w:val="1"/>
        </w:numPr>
        <w:shd w:val="clear" w:color="auto" w:fill="FFFFFF" w:themeFill="background1"/>
        <w:spacing w:before="195" w:beforeAutospacing="off" w:after="195" w:afterAutospacing="off"/>
        <w:ind w:left="225" w:righ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33EFEE1D" w:rsidR="7D4CB28E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Duration and Effect of Exemption</w:t>
      </w:r>
      <w:r>
        <w:br/>
      </w:r>
      <w:r w:rsidRPr="33EFEE1D" w:rsidR="7D4CB28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The exemption will cover the period during which the player is medically unable to participate, beginning from the date of injury confirmation.</w:t>
      </w:r>
    </w:p>
    <w:p xmlns:wp14="http://schemas.microsoft.com/office/word/2010/wordml" wp14:paraId="2C078E63" wp14:textId="5F05B92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9c3a4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1098e0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D94ABE"/>
    <w:rsid w:val="0BD94ABE"/>
    <w:rsid w:val="27B8180C"/>
    <w:rsid w:val="33EFEE1D"/>
    <w:rsid w:val="42775E9B"/>
    <w:rsid w:val="53A8D451"/>
    <w:rsid w:val="7D4CB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77E3C"/>
  <w15:chartTrackingRefBased/>
  <w15:docId w15:val="{45C61561-47B1-4429-82C7-9B54C958CA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3EFEE1D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3EFEE1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575467a5db4b6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2026-07-07T02:30:24.4563458Z</dcterms:created>
  <dcterms:modified xsi:type="dcterms:W3CDTF">2026-07-07T02:32:45.2265564Z</dcterms:modified>
  <dc:creator>Mandy Dines</dc:creator>
  <lastModifiedBy>Mandy Dines</lastModifiedBy>
</coreProperties>
</file>